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30" w:rsidRDefault="00C46060">
      <w:pPr>
        <w:jc w:val="center"/>
        <w:rPr>
          <w:rFonts w:asciiTheme="minorEastAsia" w:hAnsiTheme="minorEastAsia"/>
          <w:color w:val="000000" w:themeColor="text1"/>
          <w:sz w:val="44"/>
        </w:rPr>
      </w:pPr>
      <w:r>
        <w:rPr>
          <w:rFonts w:asciiTheme="minorEastAsia" w:hAnsiTheme="minorEastAsia"/>
          <w:color w:val="000000" w:themeColor="text1"/>
          <w:sz w:val="44"/>
        </w:rPr>
        <w:t>单一来源采购需求文件</w:t>
      </w:r>
    </w:p>
    <w:p w:rsidR="00377730" w:rsidRDefault="00377730">
      <w:pPr>
        <w:rPr>
          <w:rFonts w:ascii="黑体" w:eastAsia="黑体" w:hAnsi="黑体"/>
          <w:color w:val="000000" w:themeColor="text1"/>
          <w:sz w:val="32"/>
        </w:rPr>
      </w:pPr>
    </w:p>
    <w:p w:rsidR="00377730" w:rsidRDefault="00C46060">
      <w:pPr>
        <w:ind w:firstLineChars="200" w:firstLine="640"/>
        <w:rPr>
          <w:rFonts w:ascii="仿宋" w:eastAsia="仿宋" w:hAnsi="仿宋" w:cs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</w:rPr>
        <w:t>一</w:t>
      </w:r>
      <w:r>
        <w:rPr>
          <w:rFonts w:ascii="黑体" w:eastAsia="黑体" w:hAnsi="黑体" w:hint="eastAsia"/>
          <w:color w:val="000000" w:themeColor="text1"/>
          <w:sz w:val="32"/>
        </w:rPr>
        <w:t>、项目名称：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ab/>
      </w:r>
      <w:proofErr w:type="spellStart"/>
      <w:r w:rsidR="00CA506A" w:rsidRPr="00CA506A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PIoD</w:t>
      </w:r>
      <w:proofErr w:type="spellEnd"/>
      <w:proofErr w:type="gramStart"/>
      <w:r w:rsidR="00CA506A" w:rsidRPr="00CA506A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研究室超算机柜</w:t>
      </w:r>
      <w:proofErr w:type="gramEnd"/>
      <w:r w:rsidR="00CA506A" w:rsidRPr="00CA506A">
        <w:rPr>
          <w:rFonts w:ascii="仿宋" w:eastAsia="仿宋" w:hAnsi="仿宋" w:cs="宋体" w:hint="eastAsia"/>
          <w:color w:val="222222"/>
          <w:kern w:val="0"/>
          <w:sz w:val="32"/>
          <w:szCs w:val="32"/>
          <w:u w:val="single"/>
        </w:rPr>
        <w:t>租赁续租</w:t>
      </w:r>
    </w:p>
    <w:p w:rsidR="00377730" w:rsidRDefault="00C46060">
      <w:pPr>
        <w:pStyle w:val="a0"/>
        <w:spacing w:line="520" w:lineRule="exact"/>
        <w:ind w:firstLineChars="200" w:firstLine="640"/>
        <w:outlineLvl w:val="1"/>
        <w:rPr>
          <w:rFonts w:ascii="仿宋_GB2312" w:eastAsia="仿宋_GB2312" w:hint="default"/>
          <w:i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</w:rPr>
        <w:t>二、采购内容及具体要求</w:t>
      </w:r>
    </w:p>
    <w:p w:rsidR="00377730" w:rsidRDefault="00CA506A">
      <w:pPr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proofErr w:type="spellStart"/>
      <w:r>
        <w:rPr>
          <w:rFonts w:ascii="仿宋" w:eastAsia="仿宋" w:hAnsi="仿宋" w:cs="仿宋"/>
          <w:sz w:val="32"/>
          <w:szCs w:val="32"/>
        </w:rPr>
        <w:t>PI</w:t>
      </w:r>
      <w:r>
        <w:rPr>
          <w:rFonts w:ascii="仿宋" w:eastAsia="仿宋" w:hAnsi="仿宋" w:cs="仿宋" w:hint="eastAsia"/>
          <w:sz w:val="32"/>
          <w:szCs w:val="32"/>
        </w:rPr>
        <w:t>oD</w:t>
      </w:r>
      <w:proofErr w:type="spellEnd"/>
      <w:r w:rsidR="00C46060">
        <w:rPr>
          <w:rFonts w:ascii="仿宋" w:eastAsia="仿宋" w:hAnsi="仿宋" w:cs="仿宋" w:hint="eastAsia"/>
          <w:sz w:val="32"/>
          <w:szCs w:val="32"/>
        </w:rPr>
        <w:t>研究室因租赁的</w:t>
      </w:r>
      <w:r>
        <w:rPr>
          <w:rFonts w:ascii="仿宋" w:eastAsia="仿宋" w:hAnsi="仿宋" w:cs="仿宋"/>
          <w:sz w:val="32"/>
          <w:szCs w:val="32"/>
        </w:rPr>
        <w:t>5</w:t>
      </w:r>
      <w:r w:rsidR="00C46060">
        <w:rPr>
          <w:rFonts w:ascii="仿宋" w:eastAsia="仿宋" w:hAnsi="仿宋" w:cs="仿宋" w:hint="eastAsia"/>
          <w:sz w:val="32"/>
          <w:szCs w:val="32"/>
        </w:rPr>
        <w:t>个5KW机柜即将到期，为满足业务发展，申请采购服务器机柜租赁服务。</w:t>
      </w:r>
    </w:p>
    <w:p w:rsidR="00377730" w:rsidRDefault="00C46060">
      <w:pPr>
        <w:ind w:firstLineChars="200" w:firstLine="640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提供日常维护、机房巡检、网络监控，提供VPN 账号服务。</w:t>
      </w:r>
      <w:bookmarkStart w:id="0" w:name="_GoBack"/>
      <w:bookmarkEnd w:id="0"/>
    </w:p>
    <w:p w:rsidR="00377730" w:rsidRDefault="00C46060">
      <w:pPr>
        <w:ind w:firstLineChars="200" w:firstLine="640"/>
        <w:rPr>
          <w:rFonts w:ascii="仿宋" w:eastAsia="仿宋" w:hAnsi="仿宋" w:cs="黑体"/>
          <w:color w:val="000000" w:themeColor="text1"/>
          <w:sz w:val="32"/>
          <w:szCs w:val="32"/>
        </w:rPr>
      </w:pPr>
      <w:r>
        <w:rPr>
          <w:rFonts w:ascii="仿宋" w:eastAsia="仿宋" w:hAnsi="仿宋" w:cs="黑体"/>
          <w:color w:val="000000" w:themeColor="text1"/>
          <w:sz w:val="32"/>
          <w:szCs w:val="32"/>
        </w:rPr>
        <w:t>服务期限：</w:t>
      </w:r>
      <w:r>
        <w:rPr>
          <w:rFonts w:ascii="仿宋" w:eastAsia="仿宋" w:hAnsi="仿宋" w:cs="黑体" w:hint="eastAsia"/>
          <w:color w:val="000000" w:themeColor="text1"/>
          <w:sz w:val="32"/>
          <w:szCs w:val="32"/>
        </w:rPr>
        <w:t>一年</w:t>
      </w:r>
    </w:p>
    <w:p w:rsidR="00377730" w:rsidRDefault="00C46060">
      <w:pPr>
        <w:ind w:firstLineChars="200" w:firstLine="640"/>
        <w:rPr>
          <w:rFonts w:ascii="黑体" w:eastAsia="黑体" w:hAnsi="黑体"/>
          <w:color w:val="000000" w:themeColor="text1"/>
          <w:sz w:val="32"/>
        </w:rPr>
      </w:pPr>
      <w:r>
        <w:rPr>
          <w:rFonts w:ascii="黑体" w:eastAsia="黑体" w:hAnsi="黑体" w:hint="eastAsia"/>
          <w:color w:val="000000" w:themeColor="text1"/>
          <w:sz w:val="32"/>
        </w:rPr>
        <w:t>三</w:t>
      </w:r>
      <w:r>
        <w:rPr>
          <w:rFonts w:ascii="黑体" w:eastAsia="黑体" w:hAnsi="黑体"/>
          <w:color w:val="000000" w:themeColor="text1"/>
          <w:sz w:val="32"/>
        </w:rPr>
        <w:t>、报价要求</w:t>
      </w:r>
    </w:p>
    <w:p w:rsidR="00377730" w:rsidRDefault="00C46060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本项目服务报价采用</w:t>
      </w:r>
      <w:r>
        <w:rPr>
          <w:rFonts w:ascii="仿宋_GB2312" w:eastAsia="仿宋_GB2312" w:hAnsi="宋体" w:hint="eastAsia"/>
          <w:b/>
          <w:bCs/>
          <w:color w:val="FF0000"/>
          <w:sz w:val="32"/>
          <w:szCs w:val="32"/>
        </w:rPr>
        <w:t>固定单价制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>投标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单价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>必须是完成该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服务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>的一切费用总和，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应包括货物或服务成本、法定税费和企业的利润。由供应商根据采购内容及具体要求自行测算投标报价；一经中标，投标报价单价作为中标单位与采购人签订的框架合同单价金额。</w:t>
      </w:r>
    </w:p>
    <w:p w:rsidR="00377730" w:rsidRDefault="00C46060">
      <w:pPr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以人民币为报价和结算单位，供应商须开具国家正规发票。采购人不再支付任何其它费用。</w:t>
      </w:r>
    </w:p>
    <w:p w:rsidR="00377730" w:rsidRDefault="00C46060">
      <w:pPr>
        <w:pStyle w:val="a0"/>
        <w:numPr>
          <w:ilvl w:val="0"/>
          <w:numId w:val="1"/>
        </w:numPr>
        <w:spacing w:line="520" w:lineRule="exact"/>
        <w:ind w:firstLineChars="200" w:firstLine="640"/>
        <w:outlineLvl w:val="1"/>
        <w:rPr>
          <w:rFonts w:ascii="黑体" w:eastAsia="黑体" w:hAnsi="黑体" w:cstheme="minorBidi" w:hint="default"/>
          <w:color w:val="000000" w:themeColor="text1"/>
          <w:sz w:val="32"/>
          <w:szCs w:val="22"/>
        </w:rPr>
      </w:pPr>
      <w:r>
        <w:rPr>
          <w:rFonts w:ascii="黑体" w:eastAsia="黑体" w:hAnsi="黑体" w:cstheme="minorBidi"/>
          <w:color w:val="000000" w:themeColor="text1"/>
          <w:sz w:val="32"/>
          <w:szCs w:val="22"/>
        </w:rPr>
        <w:t>付款方式</w:t>
      </w:r>
    </w:p>
    <w:p w:rsidR="00377730" w:rsidRDefault="00C46060">
      <w:pPr>
        <w:spacing w:line="360" w:lineRule="auto"/>
        <w:ind w:firstLineChars="200" w:firstLine="420"/>
        <w:rPr>
          <w:rFonts w:ascii="黑体" w:eastAsia="仿宋_GB2312" w:hAnsi="黑体"/>
          <w:color w:val="000000" w:themeColor="text1"/>
          <w:sz w:val="32"/>
          <w:highlight w:val="yellow"/>
        </w:rPr>
      </w:pPr>
      <w:r>
        <w:rPr>
          <w:rFonts w:hint="eastAsia"/>
        </w:rPr>
        <w:t xml:space="preserve"> 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合同签署且收到合法合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规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的增值税发票后六十个工作日内，研究院向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国家超级计算深圳中心 (深圳云计算中心</w:t>
      </w:r>
      <w:proofErr w:type="gramStart"/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〉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银行账户一次性支付该项目全部款项。</w:t>
      </w:r>
    </w:p>
    <w:p w:rsidR="00377730" w:rsidRDefault="00377730">
      <w:pPr>
        <w:rPr>
          <w:rFonts w:eastAsia="仿宋_GB2312"/>
        </w:rPr>
      </w:pPr>
    </w:p>
    <w:p w:rsidR="00377730" w:rsidRDefault="00C46060">
      <w:pPr>
        <w:pStyle w:val="a4"/>
        <w:ind w:firstLineChars="200" w:firstLine="640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</w:rPr>
        <w:lastRenderedPageBreak/>
        <w:t>五</w:t>
      </w:r>
      <w:r>
        <w:rPr>
          <w:rFonts w:ascii="黑体" w:eastAsia="黑体" w:hAnsi="黑体"/>
          <w:color w:val="000000" w:themeColor="text1"/>
          <w:sz w:val="32"/>
        </w:rPr>
        <w:t>、供应商需准备资料要求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（请按以下顺序装订，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>并逐页加盖公章</w:t>
      </w:r>
      <w:r>
        <w:rPr>
          <w:rFonts w:ascii="仿宋_GB2312" w:eastAsia="仿宋_GB2312"/>
          <w:b/>
          <w:bCs/>
          <w:color w:val="FF0000"/>
          <w:sz w:val="32"/>
          <w:szCs w:val="32"/>
        </w:rPr>
        <w:t>）</w:t>
      </w:r>
    </w:p>
    <w:p w:rsidR="00377730" w:rsidRDefault="00C46060">
      <w:pPr>
        <w:pStyle w:val="a4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投标报价单（参考格式见附件）</w:t>
      </w:r>
    </w:p>
    <w:p w:rsidR="00377730" w:rsidRDefault="00C46060">
      <w:pPr>
        <w:pStyle w:val="a4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营业执照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>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相关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>资质文件复印件</w:t>
      </w:r>
    </w:p>
    <w:p w:rsidR="00377730" w:rsidRDefault="00C46060">
      <w:pPr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供应商认为需要提供的其他资料</w:t>
      </w:r>
    </w:p>
    <w:p w:rsidR="00377730" w:rsidRDefault="00C46060">
      <w:pPr>
        <w:pStyle w:val="a4"/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</w:rPr>
      </w:pPr>
      <w:r>
        <w:rPr>
          <w:rFonts w:ascii="黑体" w:eastAsia="黑体" w:hAnsi="黑体"/>
          <w:color w:val="000000" w:themeColor="text1"/>
          <w:sz w:val="32"/>
        </w:rPr>
        <w:t>六、响应文件提交时间地点</w:t>
      </w:r>
    </w:p>
    <w:p w:rsidR="00377730" w:rsidRDefault="00C46060">
      <w:pPr>
        <w:pStyle w:val="a4"/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供应商可以现场递送、邮寄或者邮件等方式递交响应文件。</w:t>
      </w:r>
    </w:p>
    <w:p w:rsidR="00377730" w:rsidRDefault="00C46060">
      <w:pPr>
        <w:pStyle w:val="a4"/>
        <w:spacing w:line="360" w:lineRule="auto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截止时间：</w:t>
      </w:r>
      <w:r w:rsidR="00FF527C">
        <w:rPr>
          <w:rFonts w:ascii="仿宋_GB2312" w:eastAsia="仿宋_GB2312" w:hAnsi="宋体" w:hint="eastAsia"/>
          <w:color w:val="000000" w:themeColor="text1"/>
          <w:sz w:val="32"/>
          <w:szCs w:val="32"/>
        </w:rPr>
        <w:t>2022年</w:t>
      </w:r>
      <w:r w:rsidR="00FF527C">
        <w:rPr>
          <w:rFonts w:ascii="仿宋_GB2312" w:eastAsia="仿宋_GB2312" w:hAnsi="宋体"/>
          <w:color w:val="000000" w:themeColor="text1"/>
          <w:sz w:val="32"/>
          <w:szCs w:val="32"/>
        </w:rPr>
        <w:t>12</w:t>
      </w:r>
      <w:r w:rsidR="00FF527C">
        <w:rPr>
          <w:rFonts w:ascii="仿宋_GB2312" w:eastAsia="仿宋_GB2312" w:hAnsi="宋体" w:hint="eastAsia"/>
          <w:color w:val="000000" w:themeColor="text1"/>
          <w:sz w:val="32"/>
          <w:szCs w:val="32"/>
        </w:rPr>
        <w:t>月</w:t>
      </w:r>
      <w:r w:rsidR="00CA506A">
        <w:rPr>
          <w:rFonts w:ascii="仿宋_GB2312" w:eastAsia="仿宋_GB2312" w:hAnsi="宋体"/>
          <w:color w:val="000000" w:themeColor="text1"/>
          <w:sz w:val="32"/>
          <w:szCs w:val="32"/>
        </w:rPr>
        <w:t>9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日</w:t>
      </w:r>
    </w:p>
    <w:p w:rsidR="00377730" w:rsidRDefault="00C46060">
      <w:pPr>
        <w:pStyle w:val="a4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闫乐</w:t>
      </w:r>
    </w:p>
    <w:p w:rsidR="00377730" w:rsidRDefault="00C46060">
      <w:pPr>
        <w:pStyle w:val="a4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联系方式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0755-21072127</w:t>
      </w:r>
    </w:p>
    <w:p w:rsidR="00377730" w:rsidRDefault="00C46060">
      <w:pPr>
        <w:pStyle w:val="a4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邮箱</w:t>
      </w:r>
      <w:r>
        <w:rPr>
          <w:rFonts w:ascii="仿宋" w:eastAsia="仿宋" w:hAnsi="仿宋" w:hint="eastAsia"/>
          <w:sz w:val="32"/>
          <w:szCs w:val="32"/>
        </w:rPr>
        <w:t>：ssycg@sics.ac.cn</w:t>
      </w:r>
    </w:p>
    <w:p w:rsidR="00377730" w:rsidRDefault="00C46060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377730" w:rsidRDefault="00C46060">
      <w:pPr>
        <w:pStyle w:val="-"/>
        <w:ind w:firstLineChars="0" w:firstLine="0"/>
      </w:pPr>
      <w:r>
        <w:rPr>
          <w:rFonts w:ascii="仿宋_GB2312" w:eastAsia="仿宋_GB2312"/>
          <w:b/>
          <w:color w:val="000000" w:themeColor="text1"/>
          <w:kern w:val="2"/>
          <w:sz w:val="32"/>
          <w:szCs w:val="32"/>
        </w:rPr>
        <w:lastRenderedPageBreak/>
        <w:t>附件1</w:t>
      </w:r>
      <w:r>
        <w:rPr>
          <w:rFonts w:ascii="仿宋_GB2312" w:eastAsia="仿宋_GB2312" w:hint="eastAsia"/>
          <w:b/>
          <w:color w:val="000000" w:themeColor="text1"/>
          <w:kern w:val="2"/>
          <w:sz w:val="32"/>
          <w:szCs w:val="32"/>
        </w:rPr>
        <w:t>：</w:t>
      </w:r>
    </w:p>
    <w:p w:rsidR="00377730" w:rsidRDefault="00C46060">
      <w:pPr>
        <w:rPr>
          <w:color w:val="000000" w:themeColor="text1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</w:t>
      </w:r>
    </w:p>
    <w:p w:rsidR="00377730" w:rsidRDefault="00377730">
      <w:pPr>
        <w:rPr>
          <w:color w:val="000000" w:themeColor="text1"/>
        </w:rPr>
      </w:pPr>
    </w:p>
    <w:p w:rsidR="00377730" w:rsidRDefault="00C46060">
      <w:pPr>
        <w:pStyle w:val="2"/>
        <w:keepNext w:val="0"/>
        <w:keepLines w:val="0"/>
        <w:adjustRightInd w:val="0"/>
        <w:snapToGrid w:val="0"/>
        <w:spacing w:before="0" w:after="0" w:line="360" w:lineRule="auto"/>
        <w:jc w:val="center"/>
        <w:textAlignment w:val="baseline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报价清单表</w:t>
      </w:r>
    </w:p>
    <w:p w:rsidR="00377730" w:rsidRDefault="00377730">
      <w:pPr>
        <w:rPr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1518"/>
        <w:gridCol w:w="1517"/>
        <w:gridCol w:w="1329"/>
        <w:gridCol w:w="1757"/>
      </w:tblGrid>
      <w:tr w:rsidR="00377730">
        <w:trPr>
          <w:cantSplit/>
          <w:trHeight w:val="720"/>
          <w:jc w:val="center"/>
        </w:trPr>
        <w:tc>
          <w:tcPr>
            <w:tcW w:w="1311" w:type="pct"/>
            <w:vAlign w:val="center"/>
          </w:tcPr>
          <w:p w:rsidR="00377730" w:rsidRDefault="00C46060">
            <w:pPr>
              <w:spacing w:line="360" w:lineRule="exact"/>
              <w:jc w:val="center"/>
              <w:rPr>
                <w:rFonts w:ascii="宋体" w:eastAsia="宋体" w:hAnsi="宋体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hint="eastAsia"/>
                <w:bCs/>
                <w:snapToGrid w:val="0"/>
                <w:color w:val="000000" w:themeColor="text1"/>
                <w:kern w:val="0"/>
                <w:sz w:val="22"/>
              </w:rPr>
              <w:t>项目名称</w:t>
            </w:r>
          </w:p>
        </w:tc>
        <w:tc>
          <w:tcPr>
            <w:tcW w:w="915" w:type="pct"/>
            <w:vAlign w:val="center"/>
          </w:tcPr>
          <w:p w:rsidR="00377730" w:rsidRDefault="00C46060">
            <w:pPr>
              <w:spacing w:line="360" w:lineRule="exact"/>
              <w:jc w:val="center"/>
              <w:rPr>
                <w:rFonts w:ascii="宋体" w:eastAsia="宋体" w:hAnsi="宋体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hint="eastAsia"/>
                <w:snapToGrid w:val="0"/>
                <w:color w:val="000000" w:themeColor="text1"/>
                <w:kern w:val="0"/>
                <w:sz w:val="22"/>
              </w:rPr>
              <w:t>单价（元）</w:t>
            </w:r>
          </w:p>
        </w:tc>
        <w:tc>
          <w:tcPr>
            <w:tcW w:w="914" w:type="pct"/>
            <w:vAlign w:val="center"/>
          </w:tcPr>
          <w:p w:rsidR="00377730" w:rsidRDefault="00C46060">
            <w:pPr>
              <w:spacing w:line="360" w:lineRule="exact"/>
              <w:jc w:val="center"/>
              <w:rPr>
                <w:rFonts w:ascii="宋体" w:eastAsia="宋体" w:hAnsi="宋体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</w:rPr>
              <w:t>数量</w:t>
            </w:r>
          </w:p>
        </w:tc>
        <w:tc>
          <w:tcPr>
            <w:tcW w:w="801" w:type="pct"/>
            <w:vAlign w:val="center"/>
          </w:tcPr>
          <w:p w:rsidR="00377730" w:rsidRDefault="00C46060">
            <w:pPr>
              <w:spacing w:line="360" w:lineRule="exact"/>
              <w:jc w:val="center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</w:rPr>
              <w:t>小计（元）</w:t>
            </w:r>
          </w:p>
        </w:tc>
        <w:tc>
          <w:tcPr>
            <w:tcW w:w="1059" w:type="pct"/>
            <w:vAlign w:val="center"/>
          </w:tcPr>
          <w:p w:rsidR="00377730" w:rsidRDefault="00C46060">
            <w:pPr>
              <w:spacing w:line="360" w:lineRule="exact"/>
              <w:jc w:val="center"/>
              <w:rPr>
                <w:rFonts w:ascii="宋体" w:eastAsia="宋体" w:hAnsi="宋体" w:cs="宋体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 w:themeColor="text1"/>
                <w:kern w:val="0"/>
                <w:sz w:val="22"/>
              </w:rPr>
              <w:t>备注</w:t>
            </w:r>
          </w:p>
        </w:tc>
      </w:tr>
      <w:tr w:rsidR="00377730">
        <w:trPr>
          <w:cantSplit/>
          <w:trHeight w:val="738"/>
          <w:jc w:val="center"/>
        </w:trPr>
        <w:tc>
          <w:tcPr>
            <w:tcW w:w="1311" w:type="pct"/>
            <w:vAlign w:val="center"/>
          </w:tcPr>
          <w:p w:rsidR="00377730" w:rsidRDefault="00C46060">
            <w:pPr>
              <w:spacing w:line="360" w:lineRule="exact"/>
              <w:jc w:val="center"/>
              <w:rPr>
                <w:rFonts w:ascii="宋体" w:eastAsia="宋体" w:hAnsi="宋体"/>
                <w:bCs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hint="eastAsia"/>
                <w:bCs/>
                <w:snapToGrid w:val="0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915" w:type="pct"/>
            <w:vAlign w:val="center"/>
          </w:tcPr>
          <w:p w:rsidR="00377730" w:rsidRDefault="00377730">
            <w:pPr>
              <w:widowControl/>
              <w:spacing w:line="360" w:lineRule="exact"/>
              <w:jc w:val="center"/>
              <w:rPr>
                <w:rFonts w:ascii="宋体" w:eastAsia="宋体" w:hAnsi="宋体"/>
                <w:bCs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914" w:type="pct"/>
            <w:vAlign w:val="center"/>
          </w:tcPr>
          <w:p w:rsidR="00377730" w:rsidRDefault="00377730">
            <w:pPr>
              <w:spacing w:line="360" w:lineRule="exact"/>
              <w:rPr>
                <w:rFonts w:ascii="宋体" w:eastAsia="宋体" w:hAnsi="宋体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801" w:type="pct"/>
          </w:tcPr>
          <w:p w:rsidR="00377730" w:rsidRDefault="00377730">
            <w:pPr>
              <w:spacing w:line="360" w:lineRule="exact"/>
              <w:rPr>
                <w:rFonts w:ascii="宋体" w:eastAsia="宋体" w:hAnsi="宋体"/>
                <w:snapToGrid w:val="0"/>
                <w:color w:val="000000" w:themeColor="text1"/>
                <w:kern w:val="0"/>
                <w:sz w:val="22"/>
              </w:rPr>
            </w:pPr>
          </w:p>
        </w:tc>
        <w:tc>
          <w:tcPr>
            <w:tcW w:w="1059" w:type="pct"/>
          </w:tcPr>
          <w:p w:rsidR="00377730" w:rsidRDefault="00377730">
            <w:pPr>
              <w:spacing w:line="360" w:lineRule="exact"/>
              <w:rPr>
                <w:rFonts w:ascii="宋体" w:eastAsia="宋体" w:hAnsi="宋体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377730">
        <w:trPr>
          <w:cantSplit/>
          <w:trHeight w:val="738"/>
          <w:jc w:val="center"/>
        </w:trPr>
        <w:tc>
          <w:tcPr>
            <w:tcW w:w="2226" w:type="pct"/>
            <w:gridSpan w:val="2"/>
            <w:vAlign w:val="center"/>
          </w:tcPr>
          <w:p w:rsidR="00377730" w:rsidRDefault="00C46060">
            <w:pPr>
              <w:widowControl/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/>
                <w:snapToGrid w:val="0"/>
                <w:color w:val="000000" w:themeColor="text1"/>
                <w:kern w:val="0"/>
                <w:sz w:val="22"/>
              </w:rPr>
              <w:t>总金额</w:t>
            </w:r>
            <w:r>
              <w:rPr>
                <w:rFonts w:ascii="宋体" w:eastAsia="宋体" w:hAnsi="宋体" w:hint="eastAsia"/>
                <w:snapToGrid w:val="0"/>
                <w:color w:val="000000" w:themeColor="text1"/>
                <w:kern w:val="0"/>
                <w:sz w:val="22"/>
              </w:rPr>
              <w:t>（元）</w:t>
            </w:r>
          </w:p>
        </w:tc>
        <w:tc>
          <w:tcPr>
            <w:tcW w:w="2774" w:type="pct"/>
            <w:gridSpan w:val="3"/>
            <w:vAlign w:val="center"/>
          </w:tcPr>
          <w:p w:rsidR="00377730" w:rsidRDefault="00377730">
            <w:pPr>
              <w:spacing w:line="360" w:lineRule="exact"/>
              <w:rPr>
                <w:rFonts w:ascii="宋体" w:eastAsia="宋体" w:hAnsi="宋体"/>
                <w:snapToGrid w:val="0"/>
                <w:color w:val="000000" w:themeColor="text1"/>
                <w:kern w:val="0"/>
                <w:sz w:val="22"/>
              </w:rPr>
            </w:pPr>
          </w:p>
        </w:tc>
      </w:tr>
    </w:tbl>
    <w:p w:rsidR="00377730" w:rsidRDefault="00C46060">
      <w:pPr>
        <w:spacing w:line="360" w:lineRule="auto"/>
        <w:ind w:rightChars="-41" w:right="-86"/>
        <w:jc w:val="left"/>
        <w:rPr>
          <w:rFonts w:ascii="宋体" w:eastAsia="宋体" w:hAnsi="宋体" w:cs="宋体"/>
          <w:snapToGrid w:val="0"/>
          <w:color w:val="000000" w:themeColor="text1"/>
          <w:kern w:val="0"/>
          <w:sz w:val="22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2"/>
        </w:rPr>
        <w:t>注：此报价</w:t>
      </w:r>
      <w:r>
        <w:rPr>
          <w:rFonts w:ascii="宋体" w:eastAsia="宋体" w:hAnsi="宋体" w:cs="宋体"/>
          <w:snapToGrid w:val="0"/>
          <w:color w:val="000000" w:themeColor="text1"/>
          <w:kern w:val="0"/>
          <w:sz w:val="22"/>
        </w:rPr>
        <w:t>应含税</w:t>
      </w: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2"/>
        </w:rPr>
        <w:t>，</w:t>
      </w:r>
      <w:r>
        <w:rPr>
          <w:rFonts w:ascii="宋体" w:eastAsia="宋体" w:hAnsi="宋体" w:cs="宋体" w:hint="eastAsia"/>
          <w:color w:val="000000" w:themeColor="text1"/>
          <w:sz w:val="22"/>
        </w:rPr>
        <w:t>本表可根据实际情况自行调整。</w:t>
      </w:r>
    </w:p>
    <w:p w:rsidR="00377730" w:rsidRDefault="00377730">
      <w:pPr>
        <w:spacing w:line="360" w:lineRule="exact"/>
        <w:ind w:rightChars="1000" w:right="2100"/>
        <w:jc w:val="right"/>
        <w:rPr>
          <w:rFonts w:ascii="宋体" w:eastAsia="宋体" w:hAnsi="宋体"/>
          <w:snapToGrid w:val="0"/>
          <w:color w:val="000000" w:themeColor="text1"/>
          <w:kern w:val="0"/>
          <w:sz w:val="22"/>
        </w:rPr>
      </w:pPr>
    </w:p>
    <w:p w:rsidR="00377730" w:rsidRDefault="00377730">
      <w:pPr>
        <w:spacing w:line="360" w:lineRule="exact"/>
        <w:ind w:rightChars="1000" w:right="2100"/>
        <w:jc w:val="right"/>
        <w:rPr>
          <w:rFonts w:ascii="宋体" w:eastAsia="宋体" w:hAnsi="宋体"/>
          <w:snapToGrid w:val="0"/>
          <w:color w:val="000000" w:themeColor="text1"/>
          <w:kern w:val="0"/>
          <w:sz w:val="22"/>
        </w:rPr>
      </w:pPr>
    </w:p>
    <w:p w:rsidR="00377730" w:rsidRDefault="00C46060">
      <w:pPr>
        <w:spacing w:line="360" w:lineRule="exact"/>
        <w:ind w:rightChars="1000" w:right="2100"/>
        <w:jc w:val="left"/>
        <w:rPr>
          <w:rFonts w:ascii="宋体" w:eastAsia="宋体" w:hAnsi="宋体" w:cs="宋体"/>
          <w:snapToGrid w:val="0"/>
          <w:color w:val="000000" w:themeColor="text1"/>
          <w:kern w:val="0"/>
          <w:sz w:val="22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2"/>
          <w:lang w:val="zh-CN"/>
        </w:rPr>
        <w:t>法定代表人（</w:t>
      </w: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2"/>
        </w:rPr>
        <w:t>单位负责人</w:t>
      </w: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2"/>
          <w:lang w:val="zh-CN"/>
        </w:rPr>
        <w:t>）或其授权代表（签字</w:t>
      </w: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2"/>
        </w:rPr>
        <w:t>或盖章</w:t>
      </w: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2"/>
          <w:lang w:val="zh-CN"/>
        </w:rPr>
        <w:t>）</w:t>
      </w: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2"/>
        </w:rPr>
        <w:t xml:space="preserve">：                   </w:t>
      </w:r>
    </w:p>
    <w:p w:rsidR="00377730" w:rsidRDefault="00C46060">
      <w:pPr>
        <w:spacing w:line="360" w:lineRule="exact"/>
        <w:ind w:rightChars="1000" w:right="2100"/>
        <w:jc w:val="left"/>
        <w:rPr>
          <w:rFonts w:ascii="宋体" w:eastAsia="宋体" w:hAnsi="宋体" w:cs="宋体"/>
          <w:snapToGrid w:val="0"/>
          <w:color w:val="000000" w:themeColor="text1"/>
          <w:kern w:val="0"/>
          <w:sz w:val="22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2"/>
        </w:rPr>
        <w:t xml:space="preserve">投标人名称（盖章）：                        </w:t>
      </w:r>
    </w:p>
    <w:p w:rsidR="00377730" w:rsidRDefault="00C46060">
      <w:pPr>
        <w:spacing w:line="360" w:lineRule="exact"/>
        <w:ind w:rightChars="1000" w:right="2100"/>
        <w:jc w:val="left"/>
        <w:rPr>
          <w:rFonts w:ascii="宋体" w:eastAsia="宋体" w:hAnsi="宋体" w:cs="宋体"/>
          <w:snapToGrid w:val="0"/>
          <w:color w:val="000000" w:themeColor="text1"/>
          <w:kern w:val="0"/>
          <w:sz w:val="22"/>
        </w:rPr>
      </w:pPr>
      <w:r>
        <w:rPr>
          <w:rFonts w:ascii="宋体" w:eastAsia="宋体" w:hAnsi="宋体" w:cs="宋体" w:hint="eastAsia"/>
          <w:snapToGrid w:val="0"/>
          <w:color w:val="000000" w:themeColor="text1"/>
          <w:kern w:val="0"/>
          <w:sz w:val="22"/>
        </w:rPr>
        <w:t>日期：   年   月   日</w:t>
      </w:r>
    </w:p>
    <w:p w:rsidR="00377730" w:rsidRDefault="00377730">
      <w:pPr>
        <w:widowControl/>
        <w:jc w:val="left"/>
      </w:pPr>
    </w:p>
    <w:sectPr w:rsidR="00377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63D202"/>
    <w:multiLevelType w:val="singleLevel"/>
    <w:tmpl w:val="F463D20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ODE4ZWJkYzFjNzQ4ZDIzZjM1ZmZhMTg1MmNkNzUifQ=="/>
  </w:docVars>
  <w:rsids>
    <w:rsidRoot w:val="008A5E78"/>
    <w:rsid w:val="00006CCD"/>
    <w:rsid w:val="00034A02"/>
    <w:rsid w:val="00116499"/>
    <w:rsid w:val="001C7450"/>
    <w:rsid w:val="00245EB8"/>
    <w:rsid w:val="00331370"/>
    <w:rsid w:val="00366A20"/>
    <w:rsid w:val="00377730"/>
    <w:rsid w:val="004D410E"/>
    <w:rsid w:val="005D2CB9"/>
    <w:rsid w:val="006A6AC8"/>
    <w:rsid w:val="006D2BE0"/>
    <w:rsid w:val="006E67DC"/>
    <w:rsid w:val="007566DB"/>
    <w:rsid w:val="00777E73"/>
    <w:rsid w:val="007B4E14"/>
    <w:rsid w:val="007C04B1"/>
    <w:rsid w:val="008639C2"/>
    <w:rsid w:val="008A5E78"/>
    <w:rsid w:val="008C6D0E"/>
    <w:rsid w:val="00AB0F87"/>
    <w:rsid w:val="00AC60BB"/>
    <w:rsid w:val="00B93672"/>
    <w:rsid w:val="00B96F2C"/>
    <w:rsid w:val="00BF5820"/>
    <w:rsid w:val="00C221A3"/>
    <w:rsid w:val="00C46060"/>
    <w:rsid w:val="00C72926"/>
    <w:rsid w:val="00CA506A"/>
    <w:rsid w:val="00CF1C6B"/>
    <w:rsid w:val="00D31F37"/>
    <w:rsid w:val="00EC7E7B"/>
    <w:rsid w:val="00EE7665"/>
    <w:rsid w:val="00FF527C"/>
    <w:rsid w:val="01E30C3F"/>
    <w:rsid w:val="027901D1"/>
    <w:rsid w:val="04F324CD"/>
    <w:rsid w:val="06CE47F4"/>
    <w:rsid w:val="07660241"/>
    <w:rsid w:val="07E76B6E"/>
    <w:rsid w:val="08582671"/>
    <w:rsid w:val="087A48E9"/>
    <w:rsid w:val="08D9041C"/>
    <w:rsid w:val="0A9123C0"/>
    <w:rsid w:val="0BA60F4D"/>
    <w:rsid w:val="0BE426B0"/>
    <w:rsid w:val="0C581230"/>
    <w:rsid w:val="0D2979AA"/>
    <w:rsid w:val="0E9E4FE7"/>
    <w:rsid w:val="0ECC64D5"/>
    <w:rsid w:val="14CB6BC7"/>
    <w:rsid w:val="14D507B4"/>
    <w:rsid w:val="14F73E46"/>
    <w:rsid w:val="15AE34DE"/>
    <w:rsid w:val="15CF1734"/>
    <w:rsid w:val="18027847"/>
    <w:rsid w:val="180D317D"/>
    <w:rsid w:val="183E529D"/>
    <w:rsid w:val="19BD2C96"/>
    <w:rsid w:val="1CE67AA0"/>
    <w:rsid w:val="1DCC7DF8"/>
    <w:rsid w:val="1DEF0157"/>
    <w:rsid w:val="1E876DD5"/>
    <w:rsid w:val="1E9D2342"/>
    <w:rsid w:val="1EFD7318"/>
    <w:rsid w:val="20617ED1"/>
    <w:rsid w:val="20EB7E88"/>
    <w:rsid w:val="220A4DA8"/>
    <w:rsid w:val="22F84AE5"/>
    <w:rsid w:val="242552B4"/>
    <w:rsid w:val="244A6AC8"/>
    <w:rsid w:val="246659FE"/>
    <w:rsid w:val="254D1368"/>
    <w:rsid w:val="25A96888"/>
    <w:rsid w:val="272D4613"/>
    <w:rsid w:val="287D26A4"/>
    <w:rsid w:val="28C055AB"/>
    <w:rsid w:val="291C632C"/>
    <w:rsid w:val="2AB23075"/>
    <w:rsid w:val="2B824D9A"/>
    <w:rsid w:val="2C650F72"/>
    <w:rsid w:val="2E7E3B57"/>
    <w:rsid w:val="2E8D5DE7"/>
    <w:rsid w:val="3268437F"/>
    <w:rsid w:val="333F230B"/>
    <w:rsid w:val="342B49F6"/>
    <w:rsid w:val="35F72828"/>
    <w:rsid w:val="36014477"/>
    <w:rsid w:val="37651C5A"/>
    <w:rsid w:val="37C73C67"/>
    <w:rsid w:val="39124801"/>
    <w:rsid w:val="3A464187"/>
    <w:rsid w:val="3ABF2F49"/>
    <w:rsid w:val="3AE8708F"/>
    <w:rsid w:val="3FAE4FF7"/>
    <w:rsid w:val="412E6907"/>
    <w:rsid w:val="4185518C"/>
    <w:rsid w:val="41AB5743"/>
    <w:rsid w:val="420662CD"/>
    <w:rsid w:val="42DB1B8A"/>
    <w:rsid w:val="44E95A32"/>
    <w:rsid w:val="45A64682"/>
    <w:rsid w:val="46B8559F"/>
    <w:rsid w:val="4751391A"/>
    <w:rsid w:val="4812714A"/>
    <w:rsid w:val="486C1D81"/>
    <w:rsid w:val="48753B1F"/>
    <w:rsid w:val="48DC719E"/>
    <w:rsid w:val="495B7301"/>
    <w:rsid w:val="4A477482"/>
    <w:rsid w:val="4B734F38"/>
    <w:rsid w:val="4BE94998"/>
    <w:rsid w:val="4FF403F8"/>
    <w:rsid w:val="53E5398A"/>
    <w:rsid w:val="551E7032"/>
    <w:rsid w:val="569C1682"/>
    <w:rsid w:val="575E4BBE"/>
    <w:rsid w:val="57A32EEA"/>
    <w:rsid w:val="585F09C3"/>
    <w:rsid w:val="591C0609"/>
    <w:rsid w:val="5AE84A17"/>
    <w:rsid w:val="5B161D62"/>
    <w:rsid w:val="5C2E030F"/>
    <w:rsid w:val="5CEB4CBB"/>
    <w:rsid w:val="5D141577"/>
    <w:rsid w:val="5E4A5D2F"/>
    <w:rsid w:val="5F0B0627"/>
    <w:rsid w:val="5F493956"/>
    <w:rsid w:val="5F733E4F"/>
    <w:rsid w:val="600A2FD4"/>
    <w:rsid w:val="615838CB"/>
    <w:rsid w:val="61F74310"/>
    <w:rsid w:val="620359D6"/>
    <w:rsid w:val="62402CDD"/>
    <w:rsid w:val="62955723"/>
    <w:rsid w:val="642F1608"/>
    <w:rsid w:val="654F48B8"/>
    <w:rsid w:val="66CD6B09"/>
    <w:rsid w:val="66F92A03"/>
    <w:rsid w:val="6751395D"/>
    <w:rsid w:val="683A14FD"/>
    <w:rsid w:val="689B342A"/>
    <w:rsid w:val="6B710F6B"/>
    <w:rsid w:val="6BB02C75"/>
    <w:rsid w:val="6D42658C"/>
    <w:rsid w:val="6E4050A7"/>
    <w:rsid w:val="6EF966EE"/>
    <w:rsid w:val="6F32346A"/>
    <w:rsid w:val="6FDE0999"/>
    <w:rsid w:val="701337DF"/>
    <w:rsid w:val="73387562"/>
    <w:rsid w:val="76E82F44"/>
    <w:rsid w:val="78841947"/>
    <w:rsid w:val="794A70C2"/>
    <w:rsid w:val="7AF239DA"/>
    <w:rsid w:val="7BC77DB2"/>
    <w:rsid w:val="7C787E0E"/>
    <w:rsid w:val="7EA61CC2"/>
    <w:rsid w:val="7EEA1E79"/>
    <w:rsid w:val="7F117A67"/>
    <w:rsid w:val="7F76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BEFBAB-B748-45A7-9B9C-7720C100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Calibr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等线" w:eastAsia="等线" w:hAnsi="等线" w:cs="Calibr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pPr>
      <w:spacing w:after="120"/>
    </w:pPr>
    <w:rPr>
      <w:rFonts w:ascii="宋体" w:eastAsia="宋体" w:hAnsi="宋体" w:cs="Calibri" w:hint="eastAsia"/>
      <w:szCs w:val="24"/>
    </w:rPr>
  </w:style>
  <w:style w:type="paragraph" w:styleId="a4">
    <w:name w:val="annotation text"/>
    <w:basedOn w:val="a"/>
    <w:link w:val="Char0"/>
    <w:uiPriority w:val="99"/>
    <w:qFormat/>
    <w:pPr>
      <w:jc w:val="left"/>
    </w:pPr>
    <w:rPr>
      <w:rFonts w:ascii="等线" w:eastAsia="等线" w:hAnsi="等线" w:cs="Calibri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文字 Char"/>
    <w:basedOn w:val="a1"/>
    <w:link w:val="a4"/>
    <w:uiPriority w:val="99"/>
    <w:qFormat/>
    <w:rPr>
      <w:rFonts w:ascii="等线" w:eastAsia="等线" w:hAnsi="等线" w:cs="Calibri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Calibri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等线" w:eastAsia="等线" w:hAnsi="等线" w:cs="Calibri"/>
      <w:b/>
      <w:bCs/>
      <w:sz w:val="32"/>
      <w:szCs w:val="32"/>
    </w:rPr>
  </w:style>
  <w:style w:type="paragraph" w:customStyle="1" w:styleId="CharCharChar2CharCharCharCharCharChar1Char">
    <w:name w:val="Char Char Char2 Char Char Char Char Char Char1 Char"/>
    <w:basedOn w:val="a"/>
    <w:qFormat/>
    <w:pPr>
      <w:adjustRightInd w:val="0"/>
      <w:spacing w:line="360" w:lineRule="auto"/>
    </w:pPr>
    <w:rPr>
      <w:rFonts w:ascii="Times New Roman" w:eastAsia="宋体" w:hAnsi="Times New Roman" w:cs="Calibri"/>
      <w:kern w:val="0"/>
      <w:sz w:val="24"/>
      <w:szCs w:val="20"/>
    </w:rPr>
  </w:style>
  <w:style w:type="paragraph" w:customStyle="1" w:styleId="-">
    <w:name w:val="文件-正文"/>
    <w:basedOn w:val="a"/>
    <w:link w:val="-0"/>
    <w:qFormat/>
    <w:pPr>
      <w:adjustRightInd w:val="0"/>
      <w:snapToGrid w:val="0"/>
      <w:spacing w:line="360" w:lineRule="auto"/>
      <w:ind w:firstLineChars="200" w:firstLine="200"/>
    </w:pPr>
    <w:rPr>
      <w:rFonts w:ascii="宋体" w:eastAsia="Times New Roman" w:hAnsi="宋体" w:cs="Calibri"/>
      <w:kern w:val="0"/>
      <w:szCs w:val="20"/>
    </w:rPr>
  </w:style>
  <w:style w:type="character" w:customStyle="1" w:styleId="-0">
    <w:name w:val="文件-正文 字符"/>
    <w:link w:val="-"/>
    <w:qFormat/>
    <w:rPr>
      <w:rFonts w:ascii="宋体" w:eastAsia="Times New Roman" w:hAnsi="宋体" w:cs="Calibri"/>
      <w:kern w:val="0"/>
      <w:szCs w:val="20"/>
    </w:rPr>
  </w:style>
  <w:style w:type="character" w:customStyle="1" w:styleId="Char">
    <w:name w:val="正文文本 Char"/>
    <w:basedOn w:val="a1"/>
    <w:link w:val="a0"/>
    <w:qFormat/>
    <w:rPr>
      <w:rFonts w:ascii="宋体" w:eastAsia="宋体" w:hAnsi="宋体" w:cs="Calibri"/>
      <w:szCs w:val="24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眉 Char"/>
    <w:basedOn w:val="a1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FD817-A9B7-4E6A-AEC6-7965EAEF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SICS</dc:creator>
  <cp:lastModifiedBy>闫乐</cp:lastModifiedBy>
  <cp:revision>5</cp:revision>
  <cp:lastPrinted>2022-02-23T05:51:00Z</cp:lastPrinted>
  <dcterms:created xsi:type="dcterms:W3CDTF">2022-05-09T07:35:00Z</dcterms:created>
  <dcterms:modified xsi:type="dcterms:W3CDTF">2022-12-03T05:26:00Z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347AE1F2950C4BE8B9802816568B0603</vt:lpwstr>
  </property>
</Properties>
</file>